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9323" w14:textId="6DDC5A5B" w:rsidR="00195C82" w:rsidRPr="000C6BE4" w:rsidRDefault="00195C82" w:rsidP="005C05CC">
      <w:pPr>
        <w:spacing w:after="120" w:line="240" w:lineRule="auto"/>
        <w:ind w:firstLine="709"/>
        <w:jc w:val="center"/>
        <w:rPr>
          <w:rFonts w:ascii="Garamond" w:eastAsia="Times New Roman" w:hAnsi="Garamond" w:cs="Garamond"/>
          <w:b/>
          <w:bCs/>
          <w:spacing w:val="10"/>
          <w:sz w:val="24"/>
          <w:szCs w:val="24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C6BE4">
        <w:rPr>
          <w:rFonts w:ascii="Garamond" w:eastAsia="Times New Roman" w:hAnsi="Garamond" w:cs="Garamond"/>
          <w:b/>
          <w:bCs/>
          <w:spacing w:val="10"/>
          <w:sz w:val="24"/>
          <w:szCs w:val="24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STUDIUM PSYCHOTERAPII SPCh 2020 </w:t>
      </w:r>
    </w:p>
    <w:tbl>
      <w:tblPr>
        <w:tblW w:w="157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3591"/>
        <w:gridCol w:w="3592"/>
        <w:gridCol w:w="3763"/>
        <w:gridCol w:w="3434"/>
      </w:tblGrid>
      <w:tr w:rsidR="00C96DB2" w:rsidRPr="000C6BE4" w14:paraId="23F522D4" w14:textId="77777777" w:rsidTr="00D0298C">
        <w:trPr>
          <w:cantSplit/>
          <w:trHeight w:val="315"/>
        </w:trPr>
        <w:tc>
          <w:tcPr>
            <w:tcW w:w="1387" w:type="dxa"/>
            <w:vMerge w:val="restart"/>
            <w:vAlign w:val="center"/>
          </w:tcPr>
          <w:p w14:paraId="7FDA95DC" w14:textId="1ABF303C" w:rsidR="004C0DD6" w:rsidRPr="000C6BE4" w:rsidRDefault="004C0DD6" w:rsidP="005C05CC">
            <w:pPr>
              <w:spacing w:after="0" w:line="240" w:lineRule="auto"/>
              <w:ind w:hanging="142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Szkolenia i treningi</w:t>
            </w:r>
          </w:p>
          <w:p w14:paraId="7FB409C3" w14:textId="6A73607F" w:rsidR="004C0DD6" w:rsidRPr="000C6BE4" w:rsidRDefault="004C0DD6" w:rsidP="003A3254">
            <w:pPr>
              <w:spacing w:before="60" w:after="60" w:line="240" w:lineRule="auto"/>
              <w:ind w:hanging="142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(3 </w:t>
            </w:r>
            <w:r w:rsidR="003A3254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-</w:t>
            </w: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5 dniowe)</w:t>
            </w:r>
          </w:p>
        </w:tc>
        <w:tc>
          <w:tcPr>
            <w:tcW w:w="3591" w:type="dxa"/>
            <w:vAlign w:val="center"/>
          </w:tcPr>
          <w:p w14:paraId="38E76CF6" w14:textId="7B78DF03" w:rsidR="004C0DD6" w:rsidRPr="000C6BE4" w:rsidRDefault="004C0DD6" w:rsidP="002675E3">
            <w:pPr>
              <w:spacing w:after="0" w:line="240" w:lineRule="auto"/>
              <w:ind w:firstLine="708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Rok I</w:t>
            </w:r>
            <w:r w:rsidR="00D200AA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(195</w:t>
            </w:r>
            <w:r w:rsidR="00743280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h)</w:t>
            </w:r>
          </w:p>
        </w:tc>
        <w:tc>
          <w:tcPr>
            <w:tcW w:w="3592" w:type="dxa"/>
            <w:vAlign w:val="center"/>
          </w:tcPr>
          <w:p w14:paraId="214BDB3B" w14:textId="6B194E6B" w:rsidR="004C0DD6" w:rsidRPr="000C6BE4" w:rsidRDefault="004C0DD6" w:rsidP="002675E3">
            <w:pPr>
              <w:spacing w:after="0" w:line="240" w:lineRule="auto"/>
              <w:ind w:firstLine="708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Rok II</w:t>
            </w:r>
            <w:r w:rsidR="007A12F2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(190</w:t>
            </w:r>
            <w:r w:rsidR="000206EA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h)</w:t>
            </w:r>
          </w:p>
        </w:tc>
        <w:tc>
          <w:tcPr>
            <w:tcW w:w="3763" w:type="dxa"/>
            <w:vAlign w:val="center"/>
          </w:tcPr>
          <w:p w14:paraId="7626334F" w14:textId="518CE761" w:rsidR="004C0DD6" w:rsidRPr="000C6BE4" w:rsidRDefault="004C0DD6" w:rsidP="002675E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Rok III</w:t>
            </w:r>
            <w:r w:rsidR="00B63B7F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(2</w:t>
            </w:r>
            <w:r w:rsidR="008C4E2C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0</w:t>
            </w:r>
            <w:r w:rsidR="00B63B7F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2 h)</w:t>
            </w:r>
          </w:p>
        </w:tc>
        <w:tc>
          <w:tcPr>
            <w:tcW w:w="3434" w:type="dxa"/>
            <w:vAlign w:val="center"/>
          </w:tcPr>
          <w:p w14:paraId="328B457A" w14:textId="774D072B" w:rsidR="004C0DD6" w:rsidRPr="000C6BE4" w:rsidRDefault="004C0DD6" w:rsidP="002675E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Rok IV</w:t>
            </w:r>
            <w:r w:rsidR="00DD65A1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(</w:t>
            </w:r>
            <w:r w:rsidR="004D5B3F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198</w:t>
            </w:r>
            <w:r w:rsidR="001012F9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h)</w:t>
            </w:r>
            <w:r w:rsidR="00DD65A1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96DB2" w:rsidRPr="000C6BE4" w14:paraId="29636651" w14:textId="77777777" w:rsidTr="00D0298C">
        <w:trPr>
          <w:cantSplit/>
          <w:trHeight w:val="1127"/>
        </w:trPr>
        <w:tc>
          <w:tcPr>
            <w:tcW w:w="1387" w:type="dxa"/>
            <w:vMerge/>
            <w:vAlign w:val="center"/>
          </w:tcPr>
          <w:p w14:paraId="0E45D9C3" w14:textId="77777777" w:rsidR="004C0DD6" w:rsidRPr="000C6BE4" w:rsidRDefault="004C0DD6" w:rsidP="003A3254">
            <w:pPr>
              <w:spacing w:before="60" w:after="60" w:line="240" w:lineRule="auto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1" w:type="dxa"/>
            <w:vAlign w:val="center"/>
          </w:tcPr>
          <w:p w14:paraId="28BFD0E7" w14:textId="390D3211" w:rsidR="004C0DD6" w:rsidRPr="000C6BE4" w:rsidRDefault="004C0DD6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Trening Interpersonalny I (25 h)</w:t>
            </w:r>
          </w:p>
          <w:p w14:paraId="4A468A05" w14:textId="77777777" w:rsidR="00416EE9" w:rsidRPr="000C6BE4" w:rsidRDefault="00416EE9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14:paraId="61BDF732" w14:textId="77777777" w:rsidR="004C0DD6" w:rsidRPr="000C6BE4" w:rsidRDefault="004C0DD6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Trening Interpersonalny II wyjazdowy (50 h)</w:t>
            </w:r>
          </w:p>
        </w:tc>
        <w:tc>
          <w:tcPr>
            <w:tcW w:w="3592" w:type="dxa"/>
            <w:vAlign w:val="center"/>
          </w:tcPr>
          <w:p w14:paraId="23A7E71A" w14:textId="4F627561" w:rsidR="00693E36" w:rsidRPr="000C6BE4" w:rsidRDefault="00693E36" w:rsidP="00416EE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T</w:t>
            </w:r>
            <w:r w:rsidR="002675E3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r</w:t>
            </w: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ening Interpersonalny III (25 h)</w:t>
            </w:r>
          </w:p>
          <w:p w14:paraId="5738CC94" w14:textId="77777777" w:rsidR="00416EE9" w:rsidRPr="000C6BE4" w:rsidRDefault="00693E36" w:rsidP="00416EE9">
            <w:pPr>
              <w:tabs>
                <w:tab w:val="left" w:pos="109"/>
              </w:tabs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Intensywna Krótkoterminowa Psychoterapia </w:t>
            </w:r>
            <w:r w:rsidR="00A2050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D</w:t>
            </w: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ynamiczna (ISTDP) (25 h)</w:t>
            </w:r>
            <w:r w:rsidR="00416EE9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</w:t>
            </w:r>
          </w:p>
          <w:p w14:paraId="40B7745C" w14:textId="2133B1CD" w:rsidR="004C0DD6" w:rsidRPr="000C6BE4" w:rsidRDefault="00416EE9" w:rsidP="00416EE9">
            <w:pPr>
              <w:tabs>
                <w:tab w:val="left" w:pos="109"/>
              </w:tabs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K. Ornat i E. Walendzik</w:t>
            </w:r>
          </w:p>
        </w:tc>
        <w:tc>
          <w:tcPr>
            <w:tcW w:w="3763" w:type="dxa"/>
            <w:vAlign w:val="center"/>
          </w:tcPr>
          <w:p w14:paraId="639ECE44" w14:textId="0F29C579" w:rsidR="004C0DD6" w:rsidRPr="000C6BE4" w:rsidRDefault="004C0DD6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Trening Interpersonalny IV (50 h)</w:t>
            </w:r>
          </w:p>
          <w:p w14:paraId="50897CC3" w14:textId="77777777" w:rsidR="00416EE9" w:rsidRPr="000C6BE4" w:rsidRDefault="00416EE9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14:paraId="31FDC589" w14:textId="0989669F" w:rsidR="00693E36" w:rsidRPr="000C6BE4" w:rsidRDefault="00693E36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Psychoterapia Systemowa (40 h)</w:t>
            </w:r>
            <w:r w:rsidR="00416EE9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K. Talmont</w:t>
            </w:r>
          </w:p>
        </w:tc>
        <w:tc>
          <w:tcPr>
            <w:tcW w:w="3434" w:type="dxa"/>
            <w:vAlign w:val="center"/>
          </w:tcPr>
          <w:p w14:paraId="44F0DE3F" w14:textId="7732A2B9" w:rsidR="004C0DD6" w:rsidRPr="000C6BE4" w:rsidRDefault="004C0DD6" w:rsidP="00C66BE9">
            <w:pPr>
              <w:tabs>
                <w:tab w:val="left" w:pos="280"/>
              </w:tabs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Psychoterapia Gestalt (50 h)</w:t>
            </w:r>
          </w:p>
          <w:p w14:paraId="0730422C" w14:textId="19B08ED9" w:rsidR="00416EE9" w:rsidRPr="000C6BE4" w:rsidRDefault="00416EE9" w:rsidP="000C6BE4">
            <w:pPr>
              <w:pStyle w:val="Akapitzlist"/>
              <w:numPr>
                <w:ilvl w:val="0"/>
                <w:numId w:val="8"/>
              </w:numPr>
              <w:tabs>
                <w:tab w:val="left" w:pos="280"/>
              </w:tabs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Wroński</w:t>
            </w:r>
          </w:p>
          <w:p w14:paraId="7C8F880D" w14:textId="49A911FC" w:rsidR="007E7B4F" w:rsidRPr="000C6BE4" w:rsidRDefault="007E7B4F" w:rsidP="00C66BE9">
            <w:pPr>
              <w:tabs>
                <w:tab w:val="left" w:pos="280"/>
              </w:tabs>
              <w:spacing w:after="0" w:line="276" w:lineRule="auto"/>
              <w:jc w:val="center"/>
              <w:rPr>
                <w:rFonts w:ascii="Garamond" w:eastAsia="Times New Roman" w:hAnsi="Garamond" w:cs="Garamond"/>
                <w:i/>
                <w:i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i/>
                <w:iCs/>
                <w:sz w:val="24"/>
                <w:szCs w:val="24"/>
                <w:lang w:eastAsia="pl-PL"/>
              </w:rPr>
              <w:t>g</w:t>
            </w:r>
            <w:r w:rsidR="000C6BE4" w:rsidRPr="000C6BE4">
              <w:rPr>
                <w:rFonts w:ascii="Garamond" w:eastAsia="Times New Roman" w:hAnsi="Garamond" w:cs="Garamond"/>
                <w:i/>
                <w:iCs/>
                <w:sz w:val="24"/>
                <w:szCs w:val="24"/>
                <w:lang w:eastAsia="pl-PL"/>
              </w:rPr>
              <w:t>rupa Balinta (</w:t>
            </w:r>
            <w:r w:rsidRPr="000C6BE4">
              <w:rPr>
                <w:rFonts w:ascii="Garamond" w:eastAsia="Times New Roman" w:hAnsi="Garamond" w:cs="Garamond"/>
                <w:i/>
                <w:iCs/>
                <w:sz w:val="24"/>
                <w:szCs w:val="24"/>
                <w:lang w:eastAsia="pl-PL"/>
              </w:rPr>
              <w:t>?)</w:t>
            </w:r>
          </w:p>
        </w:tc>
      </w:tr>
      <w:tr w:rsidR="00C96DB2" w:rsidRPr="000C6BE4" w14:paraId="6640D3C6" w14:textId="77777777" w:rsidTr="00D0298C">
        <w:trPr>
          <w:trHeight w:val="1071"/>
        </w:trPr>
        <w:tc>
          <w:tcPr>
            <w:tcW w:w="1387" w:type="dxa"/>
            <w:vAlign w:val="center"/>
          </w:tcPr>
          <w:p w14:paraId="6558F42F" w14:textId="6749E0C5" w:rsidR="004C0DD6" w:rsidRPr="000C6BE4" w:rsidRDefault="00493E41" w:rsidP="00C66BE9">
            <w:pPr>
              <w:spacing w:before="60" w:after="6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color w:val="7030A0"/>
                <w:sz w:val="24"/>
                <w:szCs w:val="24"/>
                <w:lang w:eastAsia="pl-PL"/>
              </w:rPr>
              <w:t>Przedmiot wiodący</w:t>
            </w:r>
          </w:p>
        </w:tc>
        <w:tc>
          <w:tcPr>
            <w:tcW w:w="3591" w:type="dxa"/>
            <w:vAlign w:val="center"/>
          </w:tcPr>
          <w:p w14:paraId="7700DE3C" w14:textId="77777777" w:rsidR="00197E90" w:rsidRPr="000C6BE4" w:rsidRDefault="00197E90" w:rsidP="00C66BE9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Psychologia kliniczna dla psychoterapeutów. Nozologia: ICD10; DSM V</w:t>
            </w:r>
            <w:r w:rsidR="0029435E"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A3254"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29435E"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50 h</w:t>
            </w:r>
            <w:r w:rsidR="003A3254"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; </w:t>
            </w:r>
            <w:r w:rsidR="0029435E"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48+2 e)</w:t>
            </w:r>
          </w:p>
          <w:p w14:paraId="209CA936" w14:textId="7145C2DE" w:rsidR="00C66BE9" w:rsidRPr="000C6BE4" w:rsidRDefault="00C66BE9" w:rsidP="00C66BE9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b/>
                <w:bCs/>
                <w:lang w:eastAsia="pl-PL"/>
              </w:rPr>
              <w:t>R. Mizerska i Ludmiła Kosińska</w:t>
            </w:r>
          </w:p>
        </w:tc>
        <w:tc>
          <w:tcPr>
            <w:tcW w:w="3592" w:type="dxa"/>
            <w:vAlign w:val="center"/>
          </w:tcPr>
          <w:p w14:paraId="42AB4462" w14:textId="77777777" w:rsidR="004C0DD6" w:rsidRPr="000C6BE4" w:rsidRDefault="004C0DD6" w:rsidP="00C66BE9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Psychoterapia psychodynamiczna (84 h)</w:t>
            </w:r>
          </w:p>
          <w:p w14:paraId="351432F1" w14:textId="263A20C5" w:rsidR="00C66BE9" w:rsidRPr="000C6BE4" w:rsidRDefault="00416EE9" w:rsidP="00C66BE9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D. Prokulska-Balcerzak</w:t>
            </w:r>
          </w:p>
        </w:tc>
        <w:tc>
          <w:tcPr>
            <w:tcW w:w="3763" w:type="dxa"/>
            <w:vAlign w:val="center"/>
          </w:tcPr>
          <w:p w14:paraId="085CB1B2" w14:textId="77777777" w:rsidR="004C0DD6" w:rsidRPr="000C6BE4" w:rsidRDefault="004C0DD6" w:rsidP="00C66BE9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Psychoterapia Poznawczo-behawioralna (84 h)</w:t>
            </w:r>
          </w:p>
          <w:p w14:paraId="62F31579" w14:textId="783290A4" w:rsidR="00416EE9" w:rsidRPr="000C6BE4" w:rsidRDefault="00C96DB2" w:rsidP="000C6BE4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Kołakowski </w:t>
            </w:r>
            <w:r w:rsidRPr="000C6BE4">
              <w:rPr>
                <w:rFonts w:ascii="Garamond" w:eastAsia="Times New Roman" w:hAnsi="Garamond" w:cs="Times New Roman"/>
                <w:lang w:eastAsia="pl-PL"/>
              </w:rPr>
              <w:t>i współpracownicy</w:t>
            </w:r>
          </w:p>
        </w:tc>
        <w:tc>
          <w:tcPr>
            <w:tcW w:w="3434" w:type="dxa"/>
            <w:vAlign w:val="center"/>
          </w:tcPr>
          <w:p w14:paraId="62B1A010" w14:textId="77777777" w:rsidR="004C0DD6" w:rsidRPr="000C6BE4" w:rsidRDefault="004C0DD6" w:rsidP="00C66BE9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Terapia schematu (84 h)</w:t>
            </w:r>
          </w:p>
          <w:p w14:paraId="228BBF91" w14:textId="43608FE0" w:rsidR="00C96DB2" w:rsidRPr="000C6BE4" w:rsidRDefault="00C96DB2" w:rsidP="00D0298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-250" w:hanging="33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Kołakowski i </w:t>
            </w:r>
            <w:r w:rsidRPr="000C6BE4">
              <w:rPr>
                <w:rFonts w:ascii="Garamond" w:eastAsia="Times New Roman" w:hAnsi="Garamond" w:cs="Times New Roman"/>
                <w:lang w:eastAsia="pl-PL"/>
              </w:rPr>
              <w:t>współpracownicy</w:t>
            </w:r>
          </w:p>
        </w:tc>
      </w:tr>
      <w:tr w:rsidR="00C96DB2" w:rsidRPr="000C6BE4" w14:paraId="63BFD5F1" w14:textId="77777777" w:rsidTr="00D0298C">
        <w:trPr>
          <w:trHeight w:val="2380"/>
        </w:trPr>
        <w:tc>
          <w:tcPr>
            <w:tcW w:w="1387" w:type="dxa"/>
            <w:vAlign w:val="center"/>
          </w:tcPr>
          <w:p w14:paraId="60093250" w14:textId="4FF2EBBF" w:rsidR="00197E90" w:rsidRPr="000C6BE4" w:rsidRDefault="00197E90" w:rsidP="00C66BE9">
            <w:pPr>
              <w:spacing w:before="60" w:after="6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color w:val="7030A0"/>
                <w:sz w:val="24"/>
                <w:szCs w:val="24"/>
                <w:lang w:eastAsia="pl-PL"/>
              </w:rPr>
              <w:t>Przedmiot</w:t>
            </w:r>
            <w:r w:rsidR="0029435E" w:rsidRPr="000C6BE4">
              <w:rPr>
                <w:rFonts w:ascii="Garamond" w:eastAsia="Times New Roman" w:hAnsi="Garamond" w:cs="Garamond"/>
                <w:b/>
                <w:bCs/>
                <w:color w:val="7030A0"/>
                <w:sz w:val="24"/>
                <w:szCs w:val="24"/>
                <w:lang w:eastAsia="pl-PL"/>
              </w:rPr>
              <w:t>y dodatkowe</w:t>
            </w:r>
          </w:p>
        </w:tc>
        <w:tc>
          <w:tcPr>
            <w:tcW w:w="3591" w:type="dxa"/>
            <w:vAlign w:val="center"/>
          </w:tcPr>
          <w:p w14:paraId="1E8A5F69" w14:textId="23546D71" w:rsidR="0029435E" w:rsidRPr="000C6BE4" w:rsidRDefault="005969A6" w:rsidP="00C66BE9">
            <w:pPr>
              <w:pStyle w:val="Akapitzlist"/>
              <w:spacing w:after="0" w:line="276" w:lineRule="auto"/>
              <w:ind w:left="65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1. </w:t>
            </w:r>
            <w:r w:rsidR="0029435E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Wprowadzenie do psychoterapii</w:t>
            </w:r>
            <w:r w:rsidR="003A3254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</w:t>
            </w:r>
            <w:r w:rsidR="00DC15EF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(6 h)</w:t>
            </w:r>
            <w:r w:rsidR="00845B3A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K. Michalak</w:t>
            </w:r>
          </w:p>
          <w:p w14:paraId="54D524D1" w14:textId="566788EC" w:rsidR="00DC15EF" w:rsidRPr="000C6BE4" w:rsidRDefault="005969A6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2. </w:t>
            </w:r>
            <w:r w:rsidR="00DC15EF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Obraz Boga – warsztat (14 h)</w:t>
            </w:r>
          </w:p>
          <w:p w14:paraId="2704AE55" w14:textId="7F0BE9A4" w:rsidR="00382B32" w:rsidRPr="000C6BE4" w:rsidRDefault="005969A6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3. </w:t>
            </w:r>
            <w:r w:rsidR="00382B32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Uzależnienia, współuzależnienie. Rodzina z problemem alkoholowym. DDA (14 h)</w:t>
            </w:r>
            <w:r w:rsidR="00C96DB2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E.</w:t>
            </w:r>
            <w:r w:rsidR="000C6BE4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 Bachanek-Znamierowska</w:t>
            </w:r>
          </w:p>
          <w:p w14:paraId="79A0B38A" w14:textId="5EED1F98" w:rsidR="00382B32" w:rsidRPr="000C6BE4" w:rsidRDefault="005969A6" w:rsidP="00C66BE9">
            <w:pPr>
              <w:pStyle w:val="Akapitzlist"/>
              <w:spacing w:after="0" w:line="276" w:lineRule="auto"/>
              <w:ind w:left="65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4. </w:t>
            </w:r>
            <w:r w:rsidR="00382B32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Interwencja kryzysowa (14 h)</w:t>
            </w:r>
          </w:p>
          <w:p w14:paraId="49E1E568" w14:textId="51D614CE" w:rsidR="00996D2D" w:rsidRPr="000C6BE4" w:rsidRDefault="00996D2D" w:rsidP="00C66BE9">
            <w:pPr>
              <w:pStyle w:val="Akapitzlist"/>
              <w:spacing w:after="0" w:line="276" w:lineRule="auto"/>
              <w:ind w:left="65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C6BE4">
              <w:rPr>
                <w:rFonts w:ascii="Garamond" w:eastAsia="Times New Roman" w:hAnsi="Garamond" w:cs="Times New Roman"/>
                <w:lang w:eastAsia="pl-PL"/>
              </w:rPr>
              <w:t xml:space="preserve">H. Małecka i </w:t>
            </w:r>
            <w:r w:rsidRPr="000C6BE4">
              <w:rPr>
                <w:rFonts w:ascii="Garamond" w:eastAsia="Times New Roman" w:hAnsi="Garamond" w:cs="Times New Roman"/>
                <w:color w:val="000000"/>
                <w:lang w:eastAsia="pl-PL"/>
              </w:rPr>
              <w:t>A. Skiendzielewska</w:t>
            </w:r>
          </w:p>
          <w:p w14:paraId="74F15926" w14:textId="0A1360E4" w:rsidR="00743280" w:rsidRPr="000C6BE4" w:rsidRDefault="000C6BE4" w:rsidP="00C66BE9">
            <w:pPr>
              <w:pStyle w:val="Akapitzlist"/>
              <w:spacing w:after="0" w:line="276" w:lineRule="auto"/>
              <w:ind w:left="65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5. Proces żałoby (</w:t>
            </w:r>
            <w:r w:rsidR="0074328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14 h)</w:t>
            </w:r>
          </w:p>
          <w:p w14:paraId="5373E2C9" w14:textId="794BF089" w:rsidR="00382B32" w:rsidRPr="000C6BE4" w:rsidRDefault="00743280" w:rsidP="00C66BE9">
            <w:pPr>
              <w:pStyle w:val="Akapitzlist"/>
              <w:spacing w:after="0" w:line="276" w:lineRule="auto"/>
              <w:ind w:left="0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6</w:t>
            </w:r>
            <w:r w:rsidR="005969A6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. </w:t>
            </w:r>
            <w:r w:rsidR="003A3254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Rozwój psycho-seksualny - podstawy</w:t>
            </w:r>
            <w:r w:rsidR="000C6BE4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(8</w:t>
            </w:r>
            <w:r w:rsidR="005969A6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h)</w:t>
            </w:r>
            <w:r w:rsidR="001F1AD8" w:rsidRPr="000C6BE4">
              <w:rPr>
                <w:rFonts w:ascii="Garamond" w:hAnsi="Garamond"/>
                <w:sz w:val="24"/>
              </w:rPr>
              <w:t xml:space="preserve"> </w:t>
            </w:r>
            <w:r w:rsidR="00845B3A">
              <w:rPr>
                <w:rFonts w:ascii="Garamond" w:hAnsi="Garamond"/>
                <w:sz w:val="24"/>
                <w:szCs w:val="20"/>
              </w:rPr>
              <w:t>B. Wangler</w:t>
            </w:r>
          </w:p>
        </w:tc>
        <w:tc>
          <w:tcPr>
            <w:tcW w:w="3592" w:type="dxa"/>
            <w:vAlign w:val="center"/>
          </w:tcPr>
          <w:p w14:paraId="1FD00AC5" w14:textId="7BA17E0C" w:rsidR="00197E90" w:rsidRPr="000C6BE4" w:rsidRDefault="00693E36" w:rsidP="00C66BE9">
            <w:pPr>
              <w:spacing w:after="0" w:line="276" w:lineRule="auto"/>
              <w:ind w:left="-130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1. 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Antropologia chrześcijańska (14 h)</w:t>
            </w:r>
            <w:r w:rsidR="00955DBB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</w:t>
            </w:r>
          </w:p>
          <w:p w14:paraId="20AF2EC2" w14:textId="7340167F" w:rsidR="00955DBB" w:rsidRPr="000C6BE4" w:rsidRDefault="00955DBB" w:rsidP="00C66BE9">
            <w:pPr>
              <w:spacing w:after="0" w:line="276" w:lineRule="auto"/>
              <w:ind w:left="-130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C. Smuniewski</w:t>
            </w:r>
          </w:p>
          <w:p w14:paraId="468F1B6B" w14:textId="2EAD9E12" w:rsidR="00197E90" w:rsidRPr="000C6BE4" w:rsidRDefault="00693E36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2. 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Zagadnienia etyczne – konwersatorium (</w:t>
            </w:r>
            <w:r w:rsidR="000206EA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14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h)</w:t>
            </w:r>
            <w:r w:rsid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</w:t>
            </w:r>
            <w:r w:rsidR="00955DBB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S. Tokarski</w:t>
            </w:r>
          </w:p>
          <w:p w14:paraId="36F8AAE0" w14:textId="5595F2AD" w:rsidR="000206EA" w:rsidRPr="000C6BE4" w:rsidRDefault="00693E36" w:rsidP="00C66BE9">
            <w:pPr>
              <w:spacing w:after="0" w:line="276" w:lineRule="auto"/>
              <w:ind w:hanging="33"/>
              <w:jc w:val="center"/>
              <w:rPr>
                <w:rFonts w:ascii="Garamond" w:eastAsia="Times New Roman" w:hAnsi="Garamond" w:cs="Garamond"/>
                <w:sz w:val="24"/>
                <w:szCs w:val="24"/>
                <w:lang w:val="en-GB"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val="en-GB" w:eastAsia="pl-PL"/>
              </w:rPr>
              <w:t xml:space="preserve">3 </w:t>
            </w:r>
            <w:r w:rsidR="001843FB" w:rsidRPr="000C6BE4">
              <w:rPr>
                <w:rFonts w:ascii="Garamond" w:eastAsia="Times New Roman" w:hAnsi="Garamond" w:cs="Garamond"/>
                <w:sz w:val="24"/>
                <w:szCs w:val="24"/>
                <w:lang w:val="en-GB" w:eastAsia="pl-PL"/>
              </w:rPr>
              <w:t>Zesp</w:t>
            </w:r>
            <w:r w:rsidR="00AE325F" w:rsidRPr="000C6BE4">
              <w:rPr>
                <w:rFonts w:ascii="Garamond" w:eastAsia="Times New Roman" w:hAnsi="Garamond" w:cs="Garamond"/>
                <w:sz w:val="24"/>
                <w:szCs w:val="24"/>
                <w:lang w:val="en-GB" w:eastAsia="pl-PL"/>
              </w:rPr>
              <w:t>ół</w:t>
            </w:r>
            <w:r w:rsidR="001843FB" w:rsidRPr="000C6BE4">
              <w:rPr>
                <w:rFonts w:ascii="Garamond" w:eastAsia="Times New Roman" w:hAnsi="Garamond" w:cs="Garamond"/>
                <w:sz w:val="24"/>
                <w:szCs w:val="24"/>
                <w:lang w:val="en-GB" w:eastAsia="pl-PL"/>
              </w:rPr>
              <w:t xml:space="preserve"> Stresu Pourazowego. 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val="en-GB" w:eastAsia="pl-PL"/>
              </w:rPr>
              <w:t>Syndrom Post Traumatyczny (PTSD): Post Abortion Distress (PAD) i Post Abortion Syndrome (PAS)</w:t>
            </w:r>
            <w:r w:rsidR="000C6BE4">
              <w:rPr>
                <w:rFonts w:ascii="Garamond" w:eastAsia="Times New Roman" w:hAnsi="Garamond" w:cs="Garamond"/>
                <w:sz w:val="24"/>
                <w:szCs w:val="24"/>
                <w:lang w:val="en-GB" w:eastAsia="pl-PL"/>
              </w:rPr>
              <w:t xml:space="preserve"> (14 </w:t>
            </w:r>
            <w:r w:rsidR="00F064E0" w:rsidRPr="000C6BE4">
              <w:rPr>
                <w:rFonts w:ascii="Garamond" w:eastAsia="Times New Roman" w:hAnsi="Garamond" w:cs="Garamond"/>
                <w:sz w:val="24"/>
                <w:szCs w:val="24"/>
                <w:lang w:val="en-GB" w:eastAsia="pl-PL"/>
              </w:rPr>
              <w:t>h)</w:t>
            </w:r>
          </w:p>
          <w:p w14:paraId="6E6F5C74" w14:textId="496DF378" w:rsidR="000206EA" w:rsidRPr="000C6BE4" w:rsidRDefault="00693E36" w:rsidP="00C66BE9">
            <w:pPr>
              <w:spacing w:after="0" w:line="276" w:lineRule="auto"/>
              <w:ind w:hanging="33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4. Praca z ciałem </w:t>
            </w:r>
            <w:r w:rsidR="001843FB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(14 h)</w:t>
            </w:r>
          </w:p>
        </w:tc>
        <w:tc>
          <w:tcPr>
            <w:tcW w:w="3763" w:type="dxa"/>
            <w:vAlign w:val="center"/>
          </w:tcPr>
          <w:p w14:paraId="413AC0DB" w14:textId="377FEAF6" w:rsidR="00197E90" w:rsidRPr="000C6BE4" w:rsidRDefault="00BE4F4F" w:rsidP="00C66BE9">
            <w:pPr>
              <w:spacing w:after="0" w:line="276" w:lineRule="auto"/>
              <w:ind w:hanging="34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1. 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Zaburzenia odżywiania (14h)</w:t>
            </w:r>
          </w:p>
          <w:p w14:paraId="41659F82" w14:textId="77777777" w:rsidR="00416EE9" w:rsidRPr="000C6BE4" w:rsidRDefault="00416EE9" w:rsidP="00C66BE9">
            <w:pPr>
              <w:spacing w:after="0" w:line="276" w:lineRule="auto"/>
              <w:ind w:hanging="34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14:paraId="5CAE08B6" w14:textId="6B67042F" w:rsidR="00197E90" w:rsidRPr="000C6BE4" w:rsidRDefault="005A29B5" w:rsidP="00C66BE9">
            <w:pPr>
              <w:spacing w:after="0" w:line="276" w:lineRule="auto"/>
              <w:ind w:firstLine="34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2</w:t>
            </w:r>
            <w:r w:rsidR="00BE4F4F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. 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Superwizja</w:t>
            </w:r>
            <w:r w:rsidR="00BE4F4F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grupowa 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(14 h)</w:t>
            </w:r>
          </w:p>
        </w:tc>
        <w:tc>
          <w:tcPr>
            <w:tcW w:w="3434" w:type="dxa"/>
            <w:vAlign w:val="center"/>
          </w:tcPr>
          <w:p w14:paraId="1B910E54" w14:textId="395A09DB" w:rsidR="00197E90" w:rsidRPr="000C6BE4" w:rsidRDefault="002B1276" w:rsidP="00C66BE9">
            <w:pPr>
              <w:spacing w:after="0" w:line="276" w:lineRule="auto"/>
              <w:ind w:firstLine="34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1.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Superwizja</w:t>
            </w: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grupowa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(4</w:t>
            </w: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2</w:t>
            </w:r>
            <w:r w:rsidR="00197E90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h)</w:t>
            </w:r>
          </w:p>
          <w:p w14:paraId="3FD2C77F" w14:textId="748BC464" w:rsidR="008C4E2C" w:rsidRPr="000C6BE4" w:rsidRDefault="008C4E2C" w:rsidP="00C66BE9">
            <w:pPr>
              <w:spacing w:after="0" w:line="276" w:lineRule="auto"/>
              <w:ind w:hanging="33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2. Farmakoterapia chorób i zaburzeń psychicznych 8</w:t>
            </w:r>
            <w:r w:rsid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</w:t>
            </w: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h)</w:t>
            </w:r>
            <w:r w:rsidR="00C96DB2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A.</w:t>
            </w:r>
            <w:r w:rsidR="00D0298C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 </w:t>
            </w:r>
            <w:r w:rsidR="00C96DB2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Kowalczyk</w:t>
            </w:r>
          </w:p>
          <w:p w14:paraId="136E6703" w14:textId="203199A7" w:rsidR="00795386" w:rsidRPr="000C6BE4" w:rsidRDefault="008C4E2C" w:rsidP="00C66BE9">
            <w:pPr>
              <w:spacing w:after="0" w:line="276" w:lineRule="auto"/>
              <w:ind w:firstLine="34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3. Psychoterapia a</w:t>
            </w:r>
            <w:r w:rsidR="00D0298C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 </w:t>
            </w: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chrześcijaństwo</w:t>
            </w:r>
            <w:r w:rsidR="002B1276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(8 h)</w:t>
            </w:r>
            <w:r w:rsidR="00C96DB2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</w:t>
            </w:r>
          </w:p>
          <w:p w14:paraId="26DF68AF" w14:textId="30FA1F99" w:rsidR="00197E90" w:rsidRPr="000C6BE4" w:rsidRDefault="000C6BE4" w:rsidP="00C66BE9">
            <w:pPr>
              <w:spacing w:after="0" w:line="276" w:lineRule="auto"/>
              <w:ind w:firstLine="34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4. S</w:t>
            </w:r>
            <w:r w:rsidR="008C4E2C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pecyfika pracy psychoterapeutycznej z osobami konsekrowanymi i duchownymi (6</w:t>
            </w: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 </w:t>
            </w:r>
            <w:r w:rsidR="008C4E2C" w:rsidRPr="000C6BE4"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h)</w:t>
            </w:r>
          </w:p>
        </w:tc>
      </w:tr>
      <w:tr w:rsidR="00C96DB2" w:rsidRPr="000C6BE4" w14:paraId="28FCCA66" w14:textId="77777777" w:rsidTr="00D0298C">
        <w:trPr>
          <w:trHeight w:val="635"/>
        </w:trPr>
        <w:tc>
          <w:tcPr>
            <w:tcW w:w="1387" w:type="dxa"/>
            <w:vAlign w:val="center"/>
          </w:tcPr>
          <w:p w14:paraId="517F6C9F" w14:textId="77777777" w:rsidR="00197E90" w:rsidRPr="000C6BE4" w:rsidRDefault="00197E90" w:rsidP="00C66B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Egzamin:</w:t>
            </w:r>
          </w:p>
        </w:tc>
        <w:tc>
          <w:tcPr>
            <w:tcW w:w="3591" w:type="dxa"/>
            <w:vAlign w:val="center"/>
          </w:tcPr>
          <w:p w14:paraId="2076E316" w14:textId="4AB3D538" w:rsidR="00197E90" w:rsidRPr="000C6BE4" w:rsidRDefault="00DC15EF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Psychologia</w:t>
            </w:r>
            <w:r w:rsidR="00197E90"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 xml:space="preserve"> kliniczna</w:t>
            </w:r>
          </w:p>
        </w:tc>
        <w:tc>
          <w:tcPr>
            <w:tcW w:w="3592" w:type="dxa"/>
            <w:vAlign w:val="center"/>
          </w:tcPr>
          <w:p w14:paraId="0BF275DF" w14:textId="77777777" w:rsidR="00197E90" w:rsidRPr="000C6BE4" w:rsidRDefault="00197E90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Psychoterapia psychodynamiczna</w:t>
            </w:r>
          </w:p>
        </w:tc>
        <w:tc>
          <w:tcPr>
            <w:tcW w:w="3763" w:type="dxa"/>
            <w:vAlign w:val="center"/>
          </w:tcPr>
          <w:p w14:paraId="6FA0AC4C" w14:textId="77777777" w:rsidR="00197E90" w:rsidRPr="000C6BE4" w:rsidRDefault="00197E90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Psychoterapia Poznawczo-behawioralna</w:t>
            </w:r>
          </w:p>
        </w:tc>
        <w:tc>
          <w:tcPr>
            <w:tcW w:w="3434" w:type="dxa"/>
            <w:vAlign w:val="center"/>
          </w:tcPr>
          <w:p w14:paraId="01FED9F9" w14:textId="77777777" w:rsidR="00197E90" w:rsidRPr="000C6BE4" w:rsidRDefault="00197E90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Terapia schematu</w:t>
            </w:r>
          </w:p>
        </w:tc>
      </w:tr>
      <w:tr w:rsidR="00C96DB2" w:rsidRPr="000C6BE4" w14:paraId="6625747B" w14:textId="77777777" w:rsidTr="00D0298C">
        <w:trPr>
          <w:trHeight w:val="315"/>
        </w:trPr>
        <w:tc>
          <w:tcPr>
            <w:tcW w:w="1387" w:type="dxa"/>
            <w:vAlign w:val="center"/>
          </w:tcPr>
          <w:p w14:paraId="07F759AC" w14:textId="29028F53" w:rsidR="007E7B4F" w:rsidRPr="000C6BE4" w:rsidRDefault="007E7B4F" w:rsidP="00C66BE9">
            <w:pPr>
              <w:spacing w:before="60" w:after="6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  <w:t>liczba godzin łącznie</w:t>
            </w:r>
          </w:p>
        </w:tc>
        <w:tc>
          <w:tcPr>
            <w:tcW w:w="3591" w:type="dxa"/>
            <w:vAlign w:val="center"/>
          </w:tcPr>
          <w:p w14:paraId="3737C8AB" w14:textId="24D195F3" w:rsidR="007E7B4F" w:rsidRPr="000C6BE4" w:rsidRDefault="007A12F2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220: 195</w:t>
            </w:r>
            <w:r w:rsidR="007E7B4F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 h zajęć i 25 h psychoterapii własnej</w:t>
            </w:r>
          </w:p>
        </w:tc>
        <w:tc>
          <w:tcPr>
            <w:tcW w:w="3592" w:type="dxa"/>
            <w:vAlign w:val="center"/>
          </w:tcPr>
          <w:p w14:paraId="721A0FE6" w14:textId="78B4D07B" w:rsidR="007E7B4F" w:rsidRPr="000C6BE4" w:rsidRDefault="007A12F2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215: 190</w:t>
            </w:r>
            <w:r w:rsidR="007E7B4F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 h zajęć i 25 h</w:t>
            </w:r>
            <w:r w:rsidR="00E432FE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 </w:t>
            </w:r>
            <w:r w:rsidR="007E7B4F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psychoterapii własnej</w:t>
            </w:r>
          </w:p>
        </w:tc>
        <w:tc>
          <w:tcPr>
            <w:tcW w:w="3763" w:type="dxa"/>
            <w:vAlign w:val="center"/>
          </w:tcPr>
          <w:p w14:paraId="6CE0EB34" w14:textId="1F7A0876" w:rsidR="007E7B4F" w:rsidRPr="000C6BE4" w:rsidRDefault="00A71374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227 – 252</w:t>
            </w:r>
            <w:r w:rsidR="00FC2637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;</w:t>
            </w:r>
            <w:r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 202</w:t>
            </w:r>
            <w:r w:rsidR="007E7B4F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 h </w:t>
            </w:r>
            <w:r w:rsidR="005845CC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zajęć</w:t>
            </w:r>
            <w:r w:rsidR="007E7B4F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 . Psychoterapia własna. Superwizja indywidualna: 25*</w:t>
            </w:r>
          </w:p>
        </w:tc>
        <w:tc>
          <w:tcPr>
            <w:tcW w:w="3434" w:type="dxa"/>
            <w:vAlign w:val="center"/>
          </w:tcPr>
          <w:p w14:paraId="1F63327E" w14:textId="4F5ACD82" w:rsidR="007E7B4F" w:rsidRPr="000C6BE4" w:rsidRDefault="004D5B3F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223 - 248</w:t>
            </w:r>
            <w:r w:rsidR="007E7B4F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:</w:t>
            </w:r>
            <w:r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 198</w:t>
            </w:r>
            <w:r w:rsidR="007E7B4F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 h zajęć . Psychoterapia własna.</w:t>
            </w:r>
          </w:p>
          <w:p w14:paraId="0BAC2573" w14:textId="3B94DDD2" w:rsidR="007E7B4F" w:rsidRPr="000C6BE4" w:rsidRDefault="007E7B4F" w:rsidP="00C66BE9">
            <w:pPr>
              <w:spacing w:after="0" w:line="276" w:lineRule="auto"/>
              <w:jc w:val="center"/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Superwizja indywidualna: 25*</w:t>
            </w:r>
          </w:p>
        </w:tc>
      </w:tr>
      <w:tr w:rsidR="00E432FE" w:rsidRPr="000C6BE4" w14:paraId="394975EB" w14:textId="77777777" w:rsidTr="003F6DCA">
        <w:trPr>
          <w:trHeight w:val="315"/>
        </w:trPr>
        <w:tc>
          <w:tcPr>
            <w:tcW w:w="15767" w:type="dxa"/>
            <w:gridSpan w:val="5"/>
          </w:tcPr>
          <w:p w14:paraId="274265D5" w14:textId="726CE586" w:rsidR="00E432FE" w:rsidRPr="000C6BE4" w:rsidRDefault="000C6BE4" w:rsidP="00AF7AA3">
            <w:pPr>
              <w:spacing w:after="0" w:line="240" w:lineRule="auto"/>
              <w:rPr>
                <w:rFonts w:ascii="Garamond" w:eastAsia="Times New Roman" w:hAnsi="Garamond" w:cs="Garamond"/>
                <w:color w:val="385623" w:themeColor="accent6" w:themeShade="80"/>
                <w:lang w:eastAsia="pl-PL"/>
              </w:rPr>
            </w:pPr>
            <w:r>
              <w:rPr>
                <w:rFonts w:ascii="Garamond" w:eastAsia="Times New Roman" w:hAnsi="Garamond" w:cs="Garamond"/>
                <w:lang w:eastAsia="pl-PL"/>
              </w:rPr>
              <w:t>W trakcie S</w:t>
            </w:r>
            <w:r w:rsidR="00E432FE" w:rsidRPr="000C6BE4">
              <w:rPr>
                <w:rFonts w:ascii="Garamond" w:eastAsia="Times New Roman" w:hAnsi="Garamond" w:cs="Garamond"/>
                <w:lang w:eastAsia="pl-PL"/>
              </w:rPr>
              <w:t xml:space="preserve">tudium: </w:t>
            </w:r>
            <w:r w:rsidR="00E432FE" w:rsidRPr="000C6BE4">
              <w:rPr>
                <w:rFonts w:ascii="Garamond" w:eastAsia="Times New Roman" w:hAnsi="Garamond" w:cs="Garamond"/>
                <w:color w:val="385623" w:themeColor="accent6" w:themeShade="80"/>
                <w:lang w:eastAsia="pl-PL"/>
              </w:rPr>
              <w:t xml:space="preserve">Psychoterapia własna – 100 godz.  Staż kliniczny – 360 godz. 100 godz. własnej praktyki psychoterapeutycznej,  oraz 50 godz.  superwizji indywidualnej własnej pracy psychoterapeutycznej po </w:t>
            </w:r>
            <w:r w:rsidR="00AF7AA3" w:rsidRPr="000C6BE4">
              <w:rPr>
                <w:rFonts w:ascii="Garamond" w:eastAsia="Times New Roman" w:hAnsi="Garamond" w:cs="Garamond"/>
                <w:color w:val="385623" w:themeColor="accent6" w:themeShade="80"/>
                <w:lang w:eastAsia="pl-PL"/>
              </w:rPr>
              <w:t>drugim</w:t>
            </w:r>
            <w:r w:rsidR="00E432FE" w:rsidRPr="000C6BE4">
              <w:rPr>
                <w:rFonts w:ascii="Garamond" w:eastAsia="Times New Roman" w:hAnsi="Garamond" w:cs="Garamond"/>
                <w:color w:val="385623" w:themeColor="accent6" w:themeShade="80"/>
                <w:lang w:eastAsia="pl-PL"/>
              </w:rPr>
              <w:t xml:space="preserve"> roku szkolenia</w:t>
            </w:r>
          </w:p>
        </w:tc>
      </w:tr>
      <w:tr w:rsidR="005845CC" w:rsidRPr="000C6BE4" w14:paraId="395E1596" w14:textId="77777777" w:rsidTr="003F6DCA">
        <w:trPr>
          <w:trHeight w:val="315"/>
        </w:trPr>
        <w:tc>
          <w:tcPr>
            <w:tcW w:w="15767" w:type="dxa"/>
            <w:gridSpan w:val="5"/>
          </w:tcPr>
          <w:p w14:paraId="495CD636" w14:textId="01A52F8D" w:rsidR="005845CC" w:rsidRPr="000C6BE4" w:rsidRDefault="005845CC" w:rsidP="008F55BC">
            <w:pPr>
              <w:tabs>
                <w:tab w:val="left" w:pos="4200"/>
              </w:tabs>
              <w:spacing w:after="0" w:line="240" w:lineRule="auto"/>
              <w:ind w:right="62"/>
              <w:jc w:val="center"/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double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color w:val="7030A0"/>
                <w:sz w:val="24"/>
                <w:szCs w:val="24"/>
                <w:lang w:eastAsia="pl-PL"/>
              </w:rPr>
              <w:t xml:space="preserve">Studium Psychoterapii SPCh 2020 </w:t>
            </w:r>
            <w:r w:rsidR="003103FC">
              <w:rPr>
                <w:rFonts w:ascii="Garamond" w:eastAsia="Times New Roman" w:hAnsi="Garamond" w:cs="Garamond"/>
                <w:color w:val="7030A0"/>
                <w:sz w:val="24"/>
                <w:szCs w:val="24"/>
                <w:lang w:eastAsia="pl-PL"/>
              </w:rPr>
              <w:t>– 785</w:t>
            </w:r>
            <w:r w:rsidRPr="000C6BE4">
              <w:rPr>
                <w:rFonts w:ascii="Garamond" w:eastAsia="Times New Roman" w:hAnsi="Garamond" w:cs="Garamond"/>
                <w:color w:val="7030A0"/>
                <w:sz w:val="24"/>
                <w:szCs w:val="24"/>
                <w:lang w:eastAsia="pl-PL"/>
              </w:rPr>
              <w:t xml:space="preserve"> godz. szkolenia; 100 psychoterapii własnej; 50 superwizji indywidualnej; 360 godz. Stażu klinicznego; 100 </w:t>
            </w:r>
            <w:r w:rsidR="008F55BC" w:rsidRPr="000C6BE4">
              <w:rPr>
                <w:rFonts w:ascii="Garamond" w:eastAsia="Times New Roman" w:hAnsi="Garamond" w:cs="Garamond"/>
                <w:color w:val="7030A0"/>
                <w:sz w:val="24"/>
                <w:szCs w:val="24"/>
                <w:lang w:eastAsia="pl-PL"/>
              </w:rPr>
              <w:t>godzin własnej</w:t>
            </w:r>
            <w:r w:rsidRPr="000C6BE4">
              <w:rPr>
                <w:rFonts w:ascii="Garamond" w:eastAsia="Times New Roman" w:hAnsi="Garamond" w:cs="Garamond"/>
                <w:color w:val="7030A0"/>
                <w:sz w:val="24"/>
                <w:szCs w:val="24"/>
                <w:lang w:eastAsia="pl-PL"/>
              </w:rPr>
              <w:t xml:space="preserve"> praktyki psyc</w:t>
            </w:r>
            <w:r w:rsidR="003103FC">
              <w:rPr>
                <w:rFonts w:ascii="Garamond" w:eastAsia="Times New Roman" w:hAnsi="Garamond" w:cs="Garamond"/>
                <w:color w:val="7030A0"/>
                <w:sz w:val="24"/>
                <w:szCs w:val="24"/>
                <w:lang w:eastAsia="pl-PL"/>
              </w:rPr>
              <w:t>hoterapeutycznej, łącznie = 1395</w:t>
            </w:r>
            <w:r w:rsidRPr="000C6BE4">
              <w:rPr>
                <w:rFonts w:ascii="Garamond" w:eastAsia="Times New Roman" w:hAnsi="Garamond" w:cs="Garamond"/>
                <w:color w:val="7030A0"/>
                <w:sz w:val="24"/>
                <w:szCs w:val="24"/>
                <w:lang w:eastAsia="pl-PL"/>
              </w:rPr>
              <w:t xml:space="preserve"> godzin szkolenia w czteroletnim cyklu</w:t>
            </w:r>
            <w:r w:rsidR="005C05CC" w:rsidRPr="000C6BE4">
              <w:rPr>
                <w:rFonts w:ascii="Garamond" w:hAnsi="Garamond"/>
                <w:sz w:val="24"/>
                <w:szCs w:val="24"/>
              </w:rPr>
              <w:t>.</w:t>
            </w:r>
            <w:r w:rsidR="005C05CC" w:rsidRPr="000C6BE4">
              <w:rPr>
                <w:rFonts w:ascii="Garamond" w:hAnsi="Garamond"/>
                <w:sz w:val="24"/>
                <w:szCs w:val="24"/>
              </w:rPr>
              <w:tab/>
            </w:r>
            <w:bookmarkStart w:id="0" w:name="_GoBack"/>
            <w:bookmarkEnd w:id="0"/>
          </w:p>
          <w:p w14:paraId="5E16AE02" w14:textId="48B89740" w:rsidR="002675E3" w:rsidRPr="000C6BE4" w:rsidRDefault="002675E3" w:rsidP="00AF7AA3">
            <w:pPr>
              <w:spacing w:after="0" w:line="240" w:lineRule="auto"/>
              <w:ind w:right="62"/>
              <w:jc w:val="center"/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</w:pPr>
            <w:r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>Realizacja tego programu szkoleniowego, powadzonego przez ZG SPCh, po spełnieniu dodatkowych wymogów,</w:t>
            </w:r>
            <w:r w:rsidR="00AF7AA3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 xml:space="preserve"> określonych przez ZG Stowarzyszenia, </w:t>
            </w:r>
            <w:r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>stanowi</w:t>
            </w:r>
            <w:r w:rsidR="00AF7AA3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> </w:t>
            </w:r>
            <w:r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>podstawę</w:t>
            </w:r>
            <w:r w:rsidR="00AF7AA3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> </w:t>
            </w:r>
            <w:r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>do</w:t>
            </w:r>
            <w:r w:rsidR="00AF7AA3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 xml:space="preserve"> ubiegania się o przyznanie </w:t>
            </w:r>
            <w:r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 xml:space="preserve"> </w:t>
            </w:r>
            <w:r w:rsidR="008F55BC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>certyfikatu</w:t>
            </w:r>
            <w:r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 xml:space="preserve"> psychoterapeuty SPC</w:t>
            </w:r>
            <w:r w:rsidR="00AF7AA3" w:rsidRPr="000C6BE4">
              <w:rPr>
                <w:rFonts w:ascii="Garamond" w:eastAsia="Times New Roman" w:hAnsi="Garamond" w:cs="Garamond"/>
                <w:b/>
                <w:bCs/>
                <w:color w:val="385623" w:themeColor="accent6" w:themeShade="80"/>
                <w:sz w:val="20"/>
                <w:szCs w:val="20"/>
                <w:u w:val="single"/>
                <w:lang w:eastAsia="pl-PL"/>
              </w:rPr>
              <w:t>h</w:t>
            </w:r>
          </w:p>
          <w:p w14:paraId="4F09786F" w14:textId="0F40F0A6" w:rsidR="002675E3" w:rsidRPr="000C6BE4" w:rsidRDefault="002675E3" w:rsidP="00AF7AA3">
            <w:pPr>
              <w:spacing w:after="0" w:line="240" w:lineRule="auto"/>
              <w:ind w:right="62"/>
              <w:jc w:val="center"/>
              <w:rPr>
                <w:rFonts w:ascii="Garamond" w:hAnsi="Garamond"/>
                <w:b/>
                <w:bCs/>
                <w:color w:val="7030A0"/>
                <w:sz w:val="12"/>
                <w:szCs w:val="12"/>
              </w:rPr>
            </w:pPr>
          </w:p>
        </w:tc>
      </w:tr>
      <w:tr w:rsidR="00AE325F" w:rsidRPr="000C6BE4" w14:paraId="0D26DE1F" w14:textId="77777777" w:rsidTr="003F6DCA">
        <w:trPr>
          <w:trHeight w:val="315"/>
        </w:trPr>
        <w:tc>
          <w:tcPr>
            <w:tcW w:w="15767" w:type="dxa"/>
            <w:gridSpan w:val="5"/>
          </w:tcPr>
          <w:p w14:paraId="23C9BB65" w14:textId="0F4D5C25" w:rsidR="00AE325F" w:rsidRPr="000C6BE4" w:rsidRDefault="00AE325F" w:rsidP="00AE325F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777777"/>
                <w:sz w:val="20"/>
                <w:szCs w:val="20"/>
                <w:lang w:eastAsia="pl-PL"/>
              </w:rPr>
            </w:pPr>
            <w:r w:rsidRPr="000C6BE4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lastRenderedPageBreak/>
              <w:t>Zgodnie ze standardami Polskiej Rady Psychoterapii czas trwania szkolenia w psychoterapii wynosi co najmniej 1200 godzin w ciągu czterech lat szkolenia, w tym co najmniej: 590 kształcenia teoretycznego oraz umiejętności i metod praktycznych; 100 godzin własnego doświadczenia psychoterapeutycznego lub ekwiwalentnego w systemie indywidualnym lub grupowym; 150 godzin superwizji indywidualnej lub grupowej; 360 godzin stażu klinicznego umożliwiający kontakt z pacjentami o różnej diagnozie. Od osób będących w trakcie szkolenia lub w procesie certyfikacji oczekuje się prowadzenia praktyki pod stałą superwizją.</w:t>
            </w:r>
            <w:r w:rsidR="008F55BC" w:rsidRPr="000C6BE4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 xml:space="preserve"> www: </w:t>
            </w:r>
            <w:hyperlink r:id="rId7" w:history="1">
              <w:r w:rsidR="008F55BC" w:rsidRPr="000C6BE4">
                <w:rPr>
                  <w:rStyle w:val="Hipercze"/>
                  <w:rFonts w:ascii="Garamond" w:hAnsi="Garamond"/>
                </w:rPr>
                <w:t>https://prp.org.pl/</w:t>
              </w:r>
            </w:hyperlink>
          </w:p>
        </w:tc>
      </w:tr>
    </w:tbl>
    <w:p w14:paraId="7C3F4B38" w14:textId="039F1558" w:rsidR="00EE5B94" w:rsidRPr="000C6BE4" w:rsidRDefault="00EE5B94" w:rsidP="005C05CC">
      <w:pPr>
        <w:spacing w:before="60" w:after="60" w:line="240" w:lineRule="auto"/>
        <w:ind w:left="-709" w:right="394"/>
        <w:rPr>
          <w:rFonts w:ascii="Garamond" w:hAnsi="Garamond"/>
          <w:sz w:val="6"/>
          <w:szCs w:val="6"/>
        </w:rPr>
      </w:pPr>
    </w:p>
    <w:sectPr w:rsidR="00EE5B94" w:rsidRPr="000C6BE4" w:rsidSect="00E45546">
      <w:pgSz w:w="16838" w:h="11906" w:orient="landscape"/>
      <w:pgMar w:top="720" w:right="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2C66" w14:textId="77777777" w:rsidR="00574A53" w:rsidRDefault="00574A53" w:rsidP="00195C82">
      <w:pPr>
        <w:spacing w:after="0" w:line="240" w:lineRule="auto"/>
      </w:pPr>
      <w:r>
        <w:separator/>
      </w:r>
    </w:p>
  </w:endnote>
  <w:endnote w:type="continuationSeparator" w:id="0">
    <w:p w14:paraId="66B408EF" w14:textId="77777777" w:rsidR="00574A53" w:rsidRDefault="00574A53" w:rsidP="001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15A3C" w14:textId="77777777" w:rsidR="00574A53" w:rsidRDefault="00574A53" w:rsidP="00195C82">
      <w:pPr>
        <w:spacing w:after="0" w:line="240" w:lineRule="auto"/>
      </w:pPr>
      <w:r>
        <w:separator/>
      </w:r>
    </w:p>
  </w:footnote>
  <w:footnote w:type="continuationSeparator" w:id="0">
    <w:p w14:paraId="6D5F7D1A" w14:textId="77777777" w:rsidR="00574A53" w:rsidRDefault="00574A53" w:rsidP="0019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594"/>
    <w:multiLevelType w:val="multilevel"/>
    <w:tmpl w:val="AFF6D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55DC4"/>
    <w:multiLevelType w:val="hybridMultilevel"/>
    <w:tmpl w:val="DFF2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BF6"/>
    <w:multiLevelType w:val="hybridMultilevel"/>
    <w:tmpl w:val="AABEE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D4A"/>
    <w:multiLevelType w:val="hybridMultilevel"/>
    <w:tmpl w:val="663A15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2F80"/>
    <w:multiLevelType w:val="hybridMultilevel"/>
    <w:tmpl w:val="6E26272C"/>
    <w:lvl w:ilvl="0" w:tplc="FCE6A73E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1" w:hanging="360"/>
      </w:pPr>
    </w:lvl>
    <w:lvl w:ilvl="2" w:tplc="0415001B" w:tentative="1">
      <w:start w:val="1"/>
      <w:numFmt w:val="lowerRoman"/>
      <w:lvlText w:val="%3."/>
      <w:lvlJc w:val="right"/>
      <w:pPr>
        <w:ind w:left="1691" w:hanging="180"/>
      </w:pPr>
    </w:lvl>
    <w:lvl w:ilvl="3" w:tplc="0415000F" w:tentative="1">
      <w:start w:val="1"/>
      <w:numFmt w:val="decimal"/>
      <w:lvlText w:val="%4."/>
      <w:lvlJc w:val="left"/>
      <w:pPr>
        <w:ind w:left="2411" w:hanging="360"/>
      </w:pPr>
    </w:lvl>
    <w:lvl w:ilvl="4" w:tplc="04150019" w:tentative="1">
      <w:start w:val="1"/>
      <w:numFmt w:val="lowerLetter"/>
      <w:lvlText w:val="%5."/>
      <w:lvlJc w:val="left"/>
      <w:pPr>
        <w:ind w:left="3131" w:hanging="360"/>
      </w:pPr>
    </w:lvl>
    <w:lvl w:ilvl="5" w:tplc="0415001B" w:tentative="1">
      <w:start w:val="1"/>
      <w:numFmt w:val="lowerRoman"/>
      <w:lvlText w:val="%6."/>
      <w:lvlJc w:val="right"/>
      <w:pPr>
        <w:ind w:left="3851" w:hanging="180"/>
      </w:pPr>
    </w:lvl>
    <w:lvl w:ilvl="6" w:tplc="0415000F" w:tentative="1">
      <w:start w:val="1"/>
      <w:numFmt w:val="decimal"/>
      <w:lvlText w:val="%7."/>
      <w:lvlJc w:val="left"/>
      <w:pPr>
        <w:ind w:left="4571" w:hanging="360"/>
      </w:pPr>
    </w:lvl>
    <w:lvl w:ilvl="7" w:tplc="04150019" w:tentative="1">
      <w:start w:val="1"/>
      <w:numFmt w:val="lowerLetter"/>
      <w:lvlText w:val="%8."/>
      <w:lvlJc w:val="left"/>
      <w:pPr>
        <w:ind w:left="5291" w:hanging="360"/>
      </w:pPr>
    </w:lvl>
    <w:lvl w:ilvl="8" w:tplc="0415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6613302A"/>
    <w:multiLevelType w:val="hybridMultilevel"/>
    <w:tmpl w:val="BBD679B2"/>
    <w:lvl w:ilvl="0" w:tplc="5180233A">
      <w:start w:val="3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6A7B4133"/>
    <w:multiLevelType w:val="hybridMultilevel"/>
    <w:tmpl w:val="D6DC5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2572"/>
    <w:multiLevelType w:val="hybridMultilevel"/>
    <w:tmpl w:val="DFF2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0E98"/>
    <w:multiLevelType w:val="hybridMultilevel"/>
    <w:tmpl w:val="BAC0D062"/>
    <w:lvl w:ilvl="0" w:tplc="9B48B24C">
      <w:start w:val="2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D6"/>
    <w:rsid w:val="000206EA"/>
    <w:rsid w:val="000C6BE4"/>
    <w:rsid w:val="001012F9"/>
    <w:rsid w:val="0014659B"/>
    <w:rsid w:val="0018042B"/>
    <w:rsid w:val="001843FB"/>
    <w:rsid w:val="00195C82"/>
    <w:rsid w:val="00197E90"/>
    <w:rsid w:val="001F1AD8"/>
    <w:rsid w:val="00263FE9"/>
    <w:rsid w:val="002675E3"/>
    <w:rsid w:val="0029435E"/>
    <w:rsid w:val="002976D9"/>
    <w:rsid w:val="002B1276"/>
    <w:rsid w:val="002D2ACC"/>
    <w:rsid w:val="002D7B38"/>
    <w:rsid w:val="003103FC"/>
    <w:rsid w:val="00382B32"/>
    <w:rsid w:val="003A3254"/>
    <w:rsid w:val="003F6DCA"/>
    <w:rsid w:val="0040592C"/>
    <w:rsid w:val="00410830"/>
    <w:rsid w:val="00416EE9"/>
    <w:rsid w:val="0042331A"/>
    <w:rsid w:val="004344FE"/>
    <w:rsid w:val="00493E41"/>
    <w:rsid w:val="004C0DD6"/>
    <w:rsid w:val="004D5B3F"/>
    <w:rsid w:val="004D6E14"/>
    <w:rsid w:val="00547A6F"/>
    <w:rsid w:val="00574A53"/>
    <w:rsid w:val="005845CC"/>
    <w:rsid w:val="005969A6"/>
    <w:rsid w:val="005A29B5"/>
    <w:rsid w:val="005C05CC"/>
    <w:rsid w:val="00693E36"/>
    <w:rsid w:val="00701B88"/>
    <w:rsid w:val="00743280"/>
    <w:rsid w:val="00795386"/>
    <w:rsid w:val="007A12F2"/>
    <w:rsid w:val="007C7192"/>
    <w:rsid w:val="007E2B2A"/>
    <w:rsid w:val="007E7B4F"/>
    <w:rsid w:val="007F2724"/>
    <w:rsid w:val="00801632"/>
    <w:rsid w:val="00836C8B"/>
    <w:rsid w:val="00845B3A"/>
    <w:rsid w:val="008C4E2C"/>
    <w:rsid w:val="008C75D9"/>
    <w:rsid w:val="008E229C"/>
    <w:rsid w:val="008F55BC"/>
    <w:rsid w:val="00945F3C"/>
    <w:rsid w:val="00955DBB"/>
    <w:rsid w:val="00996D2D"/>
    <w:rsid w:val="00A20500"/>
    <w:rsid w:val="00A71374"/>
    <w:rsid w:val="00A815E5"/>
    <w:rsid w:val="00A87FD8"/>
    <w:rsid w:val="00AE325F"/>
    <w:rsid w:val="00AF7AA3"/>
    <w:rsid w:val="00B0534D"/>
    <w:rsid w:val="00B121AF"/>
    <w:rsid w:val="00B32F08"/>
    <w:rsid w:val="00B63B7F"/>
    <w:rsid w:val="00BE4F4F"/>
    <w:rsid w:val="00C426D5"/>
    <w:rsid w:val="00C66BE9"/>
    <w:rsid w:val="00C96DB2"/>
    <w:rsid w:val="00CF038A"/>
    <w:rsid w:val="00D0298C"/>
    <w:rsid w:val="00D200AA"/>
    <w:rsid w:val="00DC15EF"/>
    <w:rsid w:val="00DD65A1"/>
    <w:rsid w:val="00E432FE"/>
    <w:rsid w:val="00E45546"/>
    <w:rsid w:val="00E5781A"/>
    <w:rsid w:val="00EE5B94"/>
    <w:rsid w:val="00EF3EA5"/>
    <w:rsid w:val="00F064E0"/>
    <w:rsid w:val="00FC2637"/>
    <w:rsid w:val="00FC5E57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3B9B"/>
  <w15:chartTrackingRefBased/>
  <w15:docId w15:val="{89D059D2-7DF6-495E-AD46-2970183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C8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F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Tokarski</dc:creator>
  <cp:keywords/>
  <dc:description/>
  <cp:lastModifiedBy>SPCh Sekretariat</cp:lastModifiedBy>
  <cp:revision>7</cp:revision>
  <cp:lastPrinted>2020-09-24T13:30:00Z</cp:lastPrinted>
  <dcterms:created xsi:type="dcterms:W3CDTF">2020-09-24T13:34:00Z</dcterms:created>
  <dcterms:modified xsi:type="dcterms:W3CDTF">2020-09-24T13:40:00Z</dcterms:modified>
</cp:coreProperties>
</file>